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640E3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49840667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68F67143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5163FAFE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03A0D272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BB60FAB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283EC10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3A03EC97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43984156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430F49F9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A1D958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A51B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D9D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120A6B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6C82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64B4E2A5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F8316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D1CF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E4D6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676FB33C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CC5B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6E90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6A4B" w14:textId="261D9770" w:rsidR="00734328" w:rsidRPr="00B4254C" w:rsidRDefault="006B5974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974">
              <w:rPr>
                <w:rFonts w:ascii="Times New Roman" w:hAnsi="Times New Roman" w:cs="Times New Roman"/>
                <w:sz w:val="20"/>
                <w:szCs w:val="20"/>
              </w:rPr>
              <w:t>МНОГОКВАРТИРНЫЙ ЖИЛОЙ ДОМ ПО УЛ. ЧАПЫГИНА Д. 7, В П. ПЛЕСЕЦК, ПЛЕСЕЦКОГО РАЙОНА, АРХАНГЕЛЬСКОЙ ОБЛАСТИ</w:t>
            </w:r>
          </w:p>
        </w:tc>
      </w:tr>
      <w:tr w:rsidR="00AC2FBD" w:rsidRPr="00FB58C4" w14:paraId="400DBF83" w14:textId="77777777" w:rsidTr="006F4829">
        <w:trPr>
          <w:trHeight w:val="29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E588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58FD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BFCC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4450BA1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EC97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3B31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423B" w14:textId="77777777" w:rsidR="006B5974" w:rsidRPr="006B5974" w:rsidRDefault="006B5974" w:rsidP="006B597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974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</w:p>
          <w:p w14:paraId="2F009494" w14:textId="7BD3C3D9" w:rsidR="006D4DFA" w:rsidRPr="00A92FCC" w:rsidRDefault="006B5974" w:rsidP="006B597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974">
              <w:rPr>
                <w:rFonts w:ascii="Times New Roman" w:hAnsi="Times New Roman" w:cs="Times New Roman"/>
                <w:sz w:val="18"/>
                <w:szCs w:val="18"/>
              </w:rPr>
              <w:t>объекта капитального строительства</w:t>
            </w:r>
            <w:r w:rsidRPr="006B597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B597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B5974">
              <w:rPr>
                <w:rFonts w:ascii="Times New Roman" w:hAnsi="Times New Roman" w:cs="Times New Roman"/>
                <w:sz w:val="18"/>
                <w:szCs w:val="18"/>
              </w:rPr>
              <w:tab/>
              <w:t>– 311 115,50 тыс. руб.</w:t>
            </w:r>
          </w:p>
        </w:tc>
      </w:tr>
      <w:tr w:rsidR="00D755A6" w:rsidRPr="00700232" w14:paraId="221108E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293E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0E28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FE2E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599EA33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1F66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363D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1A61D" w14:textId="79412AFA" w:rsidR="006D1FE2" w:rsidRPr="00ED6C60" w:rsidRDefault="006B597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B5974">
              <w:rPr>
                <w:rFonts w:ascii="Times New Roman" w:hAnsi="Times New Roman" w:cs="Times New Roman"/>
              </w:rPr>
              <w:t>Общество с ограниченной ответственностью «АльфаПроект».</w:t>
            </w:r>
          </w:p>
        </w:tc>
      </w:tr>
      <w:tr w:rsidR="00700232" w:rsidRPr="00FB58C4" w14:paraId="5688EFA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5869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8F69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6BC3" w14:textId="0FB9FCF3" w:rsidR="006D1FE2" w:rsidRPr="00A92FCC" w:rsidRDefault="006B5974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974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14:paraId="0927E8DE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ED560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9971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6E8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72682DA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D4C7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27F6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5C5F6" w14:textId="7AC08504" w:rsidR="0015668B" w:rsidRPr="00A92FCC" w:rsidRDefault="006B597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597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муниципального имущества администрации Плесецкого муниципального округа Архангельской области.</w:t>
            </w:r>
          </w:p>
        </w:tc>
      </w:tr>
      <w:tr w:rsidR="00700232" w:rsidRPr="00700232" w14:paraId="6B3AC45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58B6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F232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24DA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516DB6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354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4EB1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9FBD" w14:textId="0F9C2647" w:rsidR="0015668B" w:rsidRPr="00341DF1" w:rsidRDefault="008E71A4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1A4">
              <w:rPr>
                <w:rFonts w:ascii="Times New Roman" w:hAnsi="Times New Roman" w:cs="Times New Roman"/>
                <w:sz w:val="18"/>
                <w:szCs w:val="18"/>
              </w:rPr>
              <w:t>164262, Архангельская область, п. Плесецк, ул. Ленина, д. 33.</w:t>
            </w:r>
          </w:p>
        </w:tc>
      </w:tr>
      <w:tr w:rsidR="00700232" w:rsidRPr="00F62A87" w14:paraId="620BBF2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75D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3DAE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F2D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2636D4C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0D7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928F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2309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7BCAEF6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CAB4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2605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645D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62B2358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C498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8B908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627D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9964CF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F10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A4F1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78E1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070032E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A779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F9258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F516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4F5B281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563B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E382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1D66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A04251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4800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25CE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28C7" w14:textId="4CFDE0D6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597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6F482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2C0F0805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02CA6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22826DB9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7D783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425AA849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062895E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F3C9A50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2616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0131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5974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4829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E71A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B4DF1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93F24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DE268-4EB8-40E4-9A6B-F3DE65CC0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141</cp:revision>
  <cp:lastPrinted>2017-12-12T11:12:00Z</cp:lastPrinted>
  <dcterms:created xsi:type="dcterms:W3CDTF">2020-01-30T07:27:00Z</dcterms:created>
  <dcterms:modified xsi:type="dcterms:W3CDTF">2025-02-13T13:56:00Z</dcterms:modified>
</cp:coreProperties>
</file>