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D0F74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BB6AA7D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9B72C9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3376D83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5070F256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0DAC7B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9E98FD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6260057D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18BF759D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040FBC6A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875E42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E0B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746B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86FF98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3214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B51415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C9E4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173B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FF6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24FE664F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B8CA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05D6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9E29" w14:textId="417EEF4D" w:rsidR="00734328" w:rsidRPr="00B4254C" w:rsidRDefault="00C1484E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84E">
              <w:rPr>
                <w:rFonts w:ascii="Times New Roman" w:hAnsi="Times New Roman" w:cs="Times New Roman"/>
                <w:sz w:val="20"/>
                <w:szCs w:val="20"/>
              </w:rPr>
              <w:t>ОБОСНОВАНИЕ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 СТРОИТЕЛЬСТВО МНОГОКВАРТИРНОГО ДОМА В ТЕРРИТОРИАЛЬНОМ ОКРУГЕ МАЙСКАЯ ГОРКА Г. АРХАНГЕЛЬСКА (РЯДОМ СО ЗДАНИЕМ №23 ПО УЛ.ЛЕНИНА)</w:t>
            </w:r>
          </w:p>
        </w:tc>
      </w:tr>
      <w:tr w:rsidR="00AC2FBD" w:rsidRPr="00FB58C4" w14:paraId="4F3DDAE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AF41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2031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A787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001986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C417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61D9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FDB1" w14:textId="77777777" w:rsidR="00C1484E" w:rsidRPr="00C1484E" w:rsidRDefault="00C1484E" w:rsidP="00C1484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84E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062DA437" w14:textId="0038A0B8" w:rsidR="006D4DFA" w:rsidRPr="00A92FCC" w:rsidRDefault="00C1484E" w:rsidP="00C1484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84E">
              <w:rPr>
                <w:rFonts w:ascii="Times New Roman" w:hAnsi="Times New Roman" w:cs="Times New Roman"/>
                <w:sz w:val="18"/>
                <w:szCs w:val="18"/>
              </w:rPr>
              <w:t>строительства</w:t>
            </w:r>
            <w:r w:rsidRPr="00C1484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1484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1484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1484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1484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1484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1484E">
              <w:rPr>
                <w:rFonts w:ascii="Times New Roman" w:hAnsi="Times New Roman" w:cs="Times New Roman"/>
                <w:sz w:val="18"/>
                <w:szCs w:val="18"/>
              </w:rPr>
              <w:tab/>
              <w:t>– 1627214,03 тыс. руб.</w:t>
            </w:r>
          </w:p>
        </w:tc>
      </w:tr>
      <w:tr w:rsidR="00D755A6" w:rsidRPr="00700232" w14:paraId="4C5EEE6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EA74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5D13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8255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386C2E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414D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120C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1F91" w14:textId="726CDB79" w:rsidR="006D1FE2" w:rsidRPr="00ED6C60" w:rsidRDefault="00296F2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6F2B">
              <w:rPr>
                <w:rFonts w:ascii="Times New Roman" w:hAnsi="Times New Roman" w:cs="Times New Roman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14:paraId="45D902F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3831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7796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696B" w14:textId="1730F793" w:rsidR="006D1FE2" w:rsidRPr="00A92FCC" w:rsidRDefault="00296F2B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700232" w14:paraId="38C8D40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8AF0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E9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Идентификационные сведения о застройщике (техническом </w:t>
            </w: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lastRenderedPageBreak/>
              <w:t>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D561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373A0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496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5F4B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6B2F" w14:textId="071C8530" w:rsidR="0015668B" w:rsidRPr="00A92FCC" w:rsidRDefault="00296F2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700232" w14:paraId="6603E7A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D697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4F1A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4FD2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76225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E77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61C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FD8F" w14:textId="3777A4D4" w:rsidR="0015668B" w:rsidRPr="00341DF1" w:rsidRDefault="00296F2B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F62A87" w14:paraId="5BC20F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3A5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5BC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515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4A1E23A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86F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14F4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DE6E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14CA481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F46C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8789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645F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A2E74D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BB89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4290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4A9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2059018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F0A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245F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2479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30DB2C8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3F75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33D0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70E8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61B4A9B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06DF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7733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9F5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7918C85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F59E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9414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8979" w14:textId="600A261E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6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96F2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96F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46CB76B8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C6E47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403EB0F7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AE3EF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128F79F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6E07D6C2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3DC6C0C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2B3E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96F2B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E01DD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81F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3814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484E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E6D8A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0435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A4BA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63289-028E-43DD-AC2F-D77DAA07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143</cp:revision>
  <cp:lastPrinted>2017-12-12T11:12:00Z</cp:lastPrinted>
  <dcterms:created xsi:type="dcterms:W3CDTF">2020-01-30T07:27:00Z</dcterms:created>
  <dcterms:modified xsi:type="dcterms:W3CDTF">2025-02-13T12:52:00Z</dcterms:modified>
</cp:coreProperties>
</file>