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4179E1" w:rsidP="00EE3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4179E1">
              <w:rPr>
                <w:rFonts w:ascii="Times New Roman" w:hAnsi="Times New Roman" w:cs="Times New Roman"/>
                <w:sz w:val="20"/>
                <w:szCs w:val="20"/>
              </w:rPr>
              <w:t>МНОГОКВАРТИРНЫЙ ДОМ В КВАРТАЛЕ 002 Г. СЕВЕРОДВИНСКА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4179E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179E1">
              <w:rPr>
                <w:rFonts w:ascii="Times New Roman" w:hAnsi="Times New Roman" w:cs="Times New Roman"/>
              </w:rPr>
              <w:t>Общество с ограниченной ответственностью «</w:t>
            </w:r>
            <w:proofErr w:type="spellStart"/>
            <w:r w:rsidRPr="004179E1">
              <w:rPr>
                <w:rFonts w:ascii="Times New Roman" w:hAnsi="Times New Roman" w:cs="Times New Roman"/>
              </w:rPr>
              <w:t>АльфаПроект</w:t>
            </w:r>
            <w:proofErr w:type="spellEnd"/>
            <w:r w:rsidRPr="004179E1">
              <w:rPr>
                <w:rFonts w:ascii="Times New Roman" w:hAnsi="Times New Roman" w:cs="Times New Roman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4179E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9E1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Тургенева, д. 10.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4179E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9E1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«Северодвинск».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4179E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179E1">
              <w:rPr>
                <w:rFonts w:ascii="Times New Roman" w:hAnsi="Times New Roman" w:cs="Times New Roman"/>
                <w:sz w:val="18"/>
                <w:szCs w:val="18"/>
              </w:rPr>
              <w:t>164501, Архангельская область, г. Северодвинск, ул. Плюснина, д. 7.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4179E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179E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4254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179E1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C3129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AFA89-AC72-42AA-AE61-2EF6CA6DA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108</cp:revision>
  <cp:lastPrinted>2017-12-12T11:12:00Z</cp:lastPrinted>
  <dcterms:created xsi:type="dcterms:W3CDTF">2020-01-30T07:27:00Z</dcterms:created>
  <dcterms:modified xsi:type="dcterms:W3CDTF">2023-10-23T07:15:00Z</dcterms:modified>
</cp:coreProperties>
</file>