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EF4484" w:rsidP="006D4DFA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 xml:space="preserve">Многоквартирный жилой дом по пер. </w:t>
            </w:r>
            <w:proofErr w:type="spellStart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Паламышскому</w:t>
            </w:r>
            <w:proofErr w:type="spellEnd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 xml:space="preserve">, д.13/2 в </w:t>
            </w:r>
            <w:proofErr w:type="spellStart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. Урдома Ленского района Архангельской области</w:t>
            </w: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DFA" w:rsidRPr="00A92FCC" w:rsidRDefault="00EF4484" w:rsidP="007848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. Урдома Ленского района Архангельской области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484" w:rsidRPr="00EF4484" w:rsidRDefault="00EF4484" w:rsidP="00EF448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Сметная стоимость строительства в текущих ценах</w:t>
            </w:r>
          </w:p>
          <w:p w:rsidR="006D4DFA" w:rsidRPr="00A92FCC" w:rsidRDefault="00EF4484" w:rsidP="00EF448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на 1 квартал 2021 г.</w:t>
            </w: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ab/>
              <w:t>– 101437,59 тыс. руб.</w:t>
            </w: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FBD" w:rsidRPr="00A92FCC" w:rsidRDefault="00EF4484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Общество с ограниченной ответственностью «РК-Инвест» (ООО «РК-Инвест»).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F448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163000, г. Архангельск, просп. Троицкий, д. 95, корп. 1, оф. 804.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EF448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Урдомское</w:t>
            </w:r>
            <w:proofErr w:type="spellEnd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68B" w:rsidRPr="00A92FCC" w:rsidRDefault="00EF448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 xml:space="preserve">165720, Архангельская область, Ленский район, </w:t>
            </w:r>
            <w:proofErr w:type="spellStart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. Урдома, ул. Вычегодская, д. 43.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EF448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Урдомское</w:t>
            </w:r>
            <w:proofErr w:type="spellEnd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EF4484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4484">
              <w:rPr>
                <w:rFonts w:ascii="Times New Roman" w:hAnsi="Times New Roman" w:cs="Times New Roman"/>
                <w:sz w:val="18"/>
                <w:szCs w:val="18"/>
              </w:rPr>
              <w:t xml:space="preserve">165720, Архангельская область, Ленский район, </w:t>
            </w:r>
            <w:proofErr w:type="spellStart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рп</w:t>
            </w:r>
            <w:proofErr w:type="spellEnd"/>
            <w:r w:rsidRPr="00EF4484">
              <w:rPr>
                <w:rFonts w:ascii="Times New Roman" w:hAnsi="Times New Roman" w:cs="Times New Roman"/>
                <w:sz w:val="18"/>
                <w:szCs w:val="18"/>
              </w:rPr>
              <w:t>. Урдома, ул. Вычегодская, д. 43.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7848C8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E1739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848C8">
              <w:rPr>
                <w:rFonts w:ascii="Times New Roman" w:hAnsi="Times New Roman" w:cs="Times New Roman"/>
                <w:sz w:val="18"/>
                <w:szCs w:val="18"/>
              </w:rPr>
              <w:t>7.06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>
      <w:bookmarkStart w:id="1" w:name="_GoBack"/>
      <w:bookmarkEnd w:id="1"/>
    </w:p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8C8" w:rsidRDefault="007848C8" w:rsidP="00734328">
      <w:pPr>
        <w:spacing w:after="0" w:line="240" w:lineRule="auto"/>
      </w:pPr>
      <w:r>
        <w:separator/>
      </w:r>
    </w:p>
  </w:endnote>
  <w:endnote w:type="continuationSeparator" w:id="0">
    <w:p w:rsidR="007848C8" w:rsidRDefault="007848C8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8C8" w:rsidRDefault="007848C8" w:rsidP="00734328">
      <w:pPr>
        <w:spacing w:after="0" w:line="240" w:lineRule="auto"/>
      </w:pPr>
      <w:r>
        <w:separator/>
      </w:r>
    </w:p>
  </w:footnote>
  <w:footnote w:type="continuationSeparator" w:id="0">
    <w:p w:rsidR="007848C8" w:rsidRDefault="007848C8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848C8" w:rsidRPr="00734328" w:rsidRDefault="007848C8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A7584E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848C8" w:rsidRPr="00734328" w:rsidRDefault="007848C8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0A6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48C8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7664"/>
    <w:rsid w:val="00883FA3"/>
    <w:rsid w:val="00883FD7"/>
    <w:rsid w:val="008919C9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584E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4484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6E890-473B-430F-B50A-B2645309F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9</cp:revision>
  <cp:lastPrinted>2017-12-12T11:12:00Z</cp:lastPrinted>
  <dcterms:created xsi:type="dcterms:W3CDTF">2020-01-30T07:27:00Z</dcterms:created>
  <dcterms:modified xsi:type="dcterms:W3CDTF">2020-06-17T09:34:00Z</dcterms:modified>
</cp:coreProperties>
</file>